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AEA43" w14:textId="77777777" w:rsidR="00BA02FD" w:rsidRDefault="00C802AE" w:rsidP="00C802AE">
      <w:pPr>
        <w:pStyle w:val="Otsikko"/>
      </w:pPr>
      <w:bookmarkStart w:id="0" w:name="_GoBack"/>
      <w:bookmarkEnd w:id="0"/>
      <w:r>
        <w:t>Ohje</w:t>
      </w:r>
      <w:r w:rsidR="00B135A5">
        <w:t>ita</w:t>
      </w:r>
      <w:r>
        <w:t xml:space="preserve"> </w:t>
      </w:r>
      <w:proofErr w:type="spellStart"/>
      <w:r>
        <w:t>kalaleader</w:t>
      </w:r>
      <w:proofErr w:type="spellEnd"/>
      <w:r>
        <w:t>-ryhmäksi hakeville</w:t>
      </w:r>
    </w:p>
    <w:p w14:paraId="1649E9EE" w14:textId="77777777" w:rsidR="00C802AE" w:rsidRDefault="00C802AE" w:rsidP="00C802AE"/>
    <w:p w14:paraId="1B55F555" w14:textId="54A368E9" w:rsidR="006B3355" w:rsidRDefault="006B3355" w:rsidP="008A0379">
      <w:pPr>
        <w:pStyle w:val="Otsikko2"/>
      </w:pPr>
      <w:r>
        <w:t>Tausta</w:t>
      </w:r>
    </w:p>
    <w:p w14:paraId="2C9FFDEB" w14:textId="7062DA19" w:rsidR="00F268C9" w:rsidRDefault="006069AE" w:rsidP="00A32BDF">
      <w:r>
        <w:t>Yleisasetuksen</w:t>
      </w:r>
      <w:r w:rsidR="008D294A">
        <w:t xml:space="preserve"> (EU </w:t>
      </w:r>
      <w:proofErr w:type="gramStart"/>
      <w:r w:rsidR="008D294A">
        <w:t>N:o</w:t>
      </w:r>
      <w:proofErr w:type="gramEnd"/>
      <w:r w:rsidR="008D294A">
        <w:t xml:space="preserve"> XXXX/2021)</w:t>
      </w:r>
      <w:r>
        <w:t xml:space="preserve"> </w:t>
      </w:r>
      <w:r w:rsidR="00A32BDF" w:rsidRPr="00A32BDF">
        <w:t>mukaan</w:t>
      </w:r>
      <w:r w:rsidR="008D294A">
        <w:t xml:space="preserve"> Euroopan meri- ja kalatalousrahastosta </w:t>
      </w:r>
      <w:r w:rsidR="00E74C2E">
        <w:t xml:space="preserve">(EMKR) </w:t>
      </w:r>
      <w:r w:rsidR="008D294A">
        <w:t>voidaan tukea yhteisöläht</w:t>
      </w:r>
      <w:r w:rsidR="00BD7379">
        <w:t>öistä paikallista kehittämistä.</w:t>
      </w:r>
      <w:r w:rsidR="008D294A">
        <w:t xml:space="preserve"> </w:t>
      </w:r>
      <w:r w:rsidR="00E74C2E">
        <w:t xml:space="preserve">Hallintoviranomainen vahvistaa valintakriteerit ja asettaa valintakomitean paikallisten strategioiden valitsemiseksi. </w:t>
      </w:r>
      <w:r w:rsidR="00C96978">
        <w:t>K</w:t>
      </w:r>
      <w:r w:rsidR="00A32BDF" w:rsidRPr="00A32BDF">
        <w:t>yseise</w:t>
      </w:r>
      <w:r w:rsidR="00C96978">
        <w:t>t valintakriteerit muodostuvat</w:t>
      </w:r>
      <w:r w:rsidR="00DA45D6">
        <w:t xml:space="preserve"> ohjelmakaudella 2021</w:t>
      </w:r>
      <w:r w:rsidR="00DA45D6">
        <w:rPr>
          <w:rFonts w:cstheme="minorHAnsi"/>
        </w:rPr>
        <w:t>–</w:t>
      </w:r>
      <w:r w:rsidR="00DA45D6">
        <w:t>2027</w:t>
      </w:r>
      <w:r w:rsidR="00C96978">
        <w:t xml:space="preserve"> </w:t>
      </w:r>
      <w:r w:rsidR="00DA45D6">
        <w:t xml:space="preserve">lainsäädännöstä johdettavista </w:t>
      </w:r>
      <w:r w:rsidR="00A32BDF" w:rsidRPr="00A32BDF">
        <w:t>vähimmäisvaatimuksista</w:t>
      </w:r>
      <w:r w:rsidR="00DA45D6">
        <w:t xml:space="preserve"> ja </w:t>
      </w:r>
      <w:r w:rsidR="006D2406">
        <w:t>paikallisten strategioiden</w:t>
      </w:r>
      <w:r w:rsidR="00C96978">
        <w:t xml:space="preserve"> </w:t>
      </w:r>
      <w:r w:rsidR="00BD7379">
        <w:t xml:space="preserve">pakollisista </w:t>
      </w:r>
      <w:r w:rsidR="00C96978">
        <w:t>elementeistä</w:t>
      </w:r>
      <w:r w:rsidR="00A32BDF" w:rsidRPr="00A32BDF">
        <w:t xml:space="preserve"> sekä</w:t>
      </w:r>
      <w:r w:rsidR="006D2406">
        <w:t xml:space="preserve"> kansallisesti määritellyistä</w:t>
      </w:r>
      <w:r w:rsidR="00A32BDF" w:rsidRPr="00A32BDF">
        <w:t xml:space="preserve"> paikallisen strategian laadullisista arviointikriteereistä.</w:t>
      </w:r>
    </w:p>
    <w:p w14:paraId="10DCEB87" w14:textId="3DEEF61F" w:rsidR="00A938ED" w:rsidRDefault="00C96978" w:rsidP="00A32BDF">
      <w:r>
        <w:t xml:space="preserve">Paikalliset </w:t>
      </w:r>
      <w:r w:rsidR="006D2406">
        <w:t>toimintaryhmät</w:t>
      </w:r>
      <w:r>
        <w:t xml:space="preserve"> suunnittelevat ja toteuttavat</w:t>
      </w:r>
      <w:r w:rsidR="00241FB7">
        <w:t xml:space="preserve"> paikallista strategiaa. Paikallisen toimintaryhmän tehtävänä on yleisasetuksen 27 artiklan mukaan paikallisten toimijoiden valmiuksien kehittäminen ja toimien kehittäminen ja toteuttaminen, syrjimät</w:t>
      </w:r>
      <w:r w:rsidR="006B3355">
        <w:t>tömän</w:t>
      </w:r>
      <w:r w:rsidR="00BD7379">
        <w:t xml:space="preserve"> ja avoi</w:t>
      </w:r>
      <w:r w:rsidR="006B3355">
        <w:t>men</w:t>
      </w:r>
      <w:r w:rsidR="00BD7379">
        <w:t xml:space="preserve"> valintamenettely</w:t>
      </w:r>
      <w:r w:rsidR="006B3355">
        <w:t>n</w:t>
      </w:r>
      <w:r w:rsidR="00BD7379">
        <w:t xml:space="preserve"> ja </w:t>
      </w:r>
      <w:r w:rsidR="006B3355">
        <w:rPr>
          <w:rFonts w:cstheme="minorHAnsi"/>
        </w:rPr>
        <w:t>–</w:t>
      </w:r>
      <w:r w:rsidR="00241FB7">
        <w:t>kriteeri</w:t>
      </w:r>
      <w:r w:rsidR="006B3355">
        <w:t>en laatiminen</w:t>
      </w:r>
      <w:r w:rsidR="003F7D29">
        <w:t>, hakumenettelyjen</w:t>
      </w:r>
      <w:r w:rsidR="00241FB7">
        <w:t xml:space="preserve"> valmistelu ja julkaisu, toimien valinta ja esittäminen lopullisen hyväksynnän tekevälle taholle, strategian tavoitteiden seuranta ja strategian toteutumisen arviointi. </w:t>
      </w:r>
    </w:p>
    <w:p w14:paraId="456F22A5" w14:textId="6BBD923D" w:rsidR="006B3355" w:rsidRDefault="006B3355" w:rsidP="008A0379">
      <w:pPr>
        <w:pStyle w:val="Otsikko2"/>
      </w:pPr>
      <w:r>
        <w:t>Strategian laatiminen</w:t>
      </w:r>
    </w:p>
    <w:p w14:paraId="064454A4" w14:textId="1364D1CB" w:rsidR="00A938ED" w:rsidRDefault="00241FB7" w:rsidP="00A32BDF">
      <w:r>
        <w:t>Paikal</w:t>
      </w:r>
      <w:r w:rsidR="00417C5A">
        <w:t>lise</w:t>
      </w:r>
      <w:r w:rsidR="006B3355">
        <w:t>n</w:t>
      </w:r>
      <w:r w:rsidR="00417C5A">
        <w:t xml:space="preserve"> kehittä</w:t>
      </w:r>
      <w:r w:rsidR="008B7B89">
        <w:t>misen painopisteestä</w:t>
      </w:r>
      <w:r w:rsidR="00417C5A">
        <w:t xml:space="preserve"> voidaan rahoittaa valmiuksien kehittämistä ja paikallisen strategian valmistelu</w:t>
      </w:r>
      <w:r w:rsidR="00F54396">
        <w:t>a</w:t>
      </w:r>
      <w:r w:rsidR="00417C5A">
        <w:t xml:space="preserve"> ja suunnittelutoimia, paikallisen strategian toimien toteuttamista mukaan lukien yhteistyötoimet, paikallisen strategian hallinnointia, seurantaa ja arviointia sekä aktivointia. </w:t>
      </w:r>
      <w:r w:rsidR="00417C5A" w:rsidRPr="00417C5A">
        <w:rPr>
          <w:b/>
        </w:rPr>
        <w:t xml:space="preserve">Paikallisen strategian hallinnointiin, seurantaan, arviointiin ja aktivointiin saa käyttää enintään 25 % strategian kokonaiskehyksestä. </w:t>
      </w:r>
    </w:p>
    <w:p w14:paraId="066FCCB5" w14:textId="641295B2" w:rsidR="00417C5A" w:rsidRPr="0094489A" w:rsidRDefault="00DA45D6" w:rsidP="00A32BDF">
      <w:r>
        <w:t>Paikallinen s</w:t>
      </w:r>
      <w:r w:rsidR="00651977">
        <w:t xml:space="preserve">trategia laaditaan </w:t>
      </w:r>
      <w:r w:rsidR="00417C5A">
        <w:t>ohjelmakaudelle 2021</w:t>
      </w:r>
      <w:r w:rsidR="00417C5A">
        <w:rPr>
          <w:rFonts w:cstheme="minorHAnsi"/>
        </w:rPr>
        <w:t>–</w:t>
      </w:r>
      <w:r w:rsidR="00417C5A">
        <w:t xml:space="preserve">2027. Strategiassa olisi </w:t>
      </w:r>
      <w:r>
        <w:t xml:space="preserve">kuitenkin </w:t>
      </w:r>
      <w:r w:rsidR="00417C5A">
        <w:t xml:space="preserve">hyvä </w:t>
      </w:r>
      <w:r>
        <w:t>huomioida</w:t>
      </w:r>
      <w:r w:rsidR="00417C5A">
        <w:t xml:space="preserve">, että </w:t>
      </w:r>
      <w:r>
        <w:t xml:space="preserve">hankkeiden toteutus voi jatkua vielä vuoteen 2029 asti. </w:t>
      </w:r>
      <w:r w:rsidR="0073091A">
        <w:t>Strategi</w:t>
      </w:r>
      <w:r w:rsidR="00F54396">
        <w:t>oiden tulee</w:t>
      </w:r>
      <w:r w:rsidR="0073091A">
        <w:t xml:space="preserve"> </w:t>
      </w:r>
      <w:r w:rsidR="0094489A">
        <w:t>keskittyä kalatalouden (ml. kalastusmatkailu) ja sen ympäristöasioiden</w:t>
      </w:r>
      <w:r w:rsidR="0073091A">
        <w:t xml:space="preserve"> </w:t>
      </w:r>
      <w:r w:rsidR="0094489A">
        <w:t>kehittämiseen</w:t>
      </w:r>
      <w:r w:rsidR="0073091A">
        <w:t xml:space="preserve">. </w:t>
      </w:r>
      <w:r w:rsidR="008B7B89">
        <w:t xml:space="preserve">Strategian tulisi olla tiivis ja selkeä. </w:t>
      </w:r>
      <w:r w:rsidR="0094489A" w:rsidRPr="0094489A">
        <w:t>O</w:t>
      </w:r>
      <w:r w:rsidR="00C96978" w:rsidRPr="0094489A">
        <w:t>hjeellinen sivumäärä strategioille</w:t>
      </w:r>
      <w:r w:rsidR="0094489A" w:rsidRPr="0094489A">
        <w:t xml:space="preserve"> </w:t>
      </w:r>
      <w:r w:rsidR="008B7B89">
        <w:t>on noin</w:t>
      </w:r>
      <w:r w:rsidR="0094489A" w:rsidRPr="0094489A">
        <w:t xml:space="preserve"> 15</w:t>
      </w:r>
      <w:r w:rsidR="00C96978" w:rsidRPr="0094489A">
        <w:t xml:space="preserve"> sivua</w:t>
      </w:r>
      <w:r w:rsidR="0094489A" w:rsidRPr="0094489A">
        <w:t>.</w:t>
      </w:r>
      <w:r w:rsidR="0094489A">
        <w:t xml:space="preserve"> Strategiassa esi</w:t>
      </w:r>
      <w:r w:rsidR="00F54396">
        <w:t>tetään ryhmän</w:t>
      </w:r>
      <w:r w:rsidR="0094489A">
        <w:t xml:space="preserve"> valmiudet osallistua kansallisen verkoston toimintaan. </w:t>
      </w:r>
      <w:r w:rsidR="00EA071D">
        <w:t xml:space="preserve">Strategian </w:t>
      </w:r>
      <w:r w:rsidR="00F54396">
        <w:t xml:space="preserve">suunnittelun alustavana </w:t>
      </w:r>
      <w:r w:rsidR="00EA071D">
        <w:t>rahoituskehy</w:t>
      </w:r>
      <w:r w:rsidR="00F54396">
        <w:t>ksenä voi käyttää</w:t>
      </w:r>
      <w:r w:rsidR="00EA071D">
        <w:t xml:space="preserve"> miljoona</w:t>
      </w:r>
      <w:r w:rsidR="006B3355">
        <w:t>a</w:t>
      </w:r>
      <w:r w:rsidR="00EA071D">
        <w:t xml:space="preserve"> euroa per ryhmä. Rahoituksen suuruus määrittyy myöhemmin, kun toimintaohjelma on käsitelty valtioneuvostossa. </w:t>
      </w:r>
    </w:p>
    <w:p w14:paraId="0A0CE6EB" w14:textId="4D9E5E86" w:rsidR="007F25DE" w:rsidRPr="008B7B89" w:rsidRDefault="008B7B89" w:rsidP="00A32BDF">
      <w:r w:rsidRPr="008B7B89">
        <w:t>Liitteenä on</w:t>
      </w:r>
      <w:r w:rsidR="007F25DE" w:rsidRPr="008B7B89">
        <w:t xml:space="preserve"> toimintaohjelman luonnos paikallisen kehittämisen osalta</w:t>
      </w:r>
      <w:r w:rsidR="0094489A" w:rsidRPr="008B7B89">
        <w:t xml:space="preserve"> (</w:t>
      </w:r>
      <w:r w:rsidRPr="008B7B89">
        <w:t>tällä hetkellä</w:t>
      </w:r>
      <w:r w:rsidR="0094489A" w:rsidRPr="008B7B89">
        <w:t xml:space="preserve"> </w:t>
      </w:r>
      <w:proofErr w:type="spellStart"/>
      <w:r w:rsidR="0094489A" w:rsidRPr="008B7B89">
        <w:t>powerpoint</w:t>
      </w:r>
      <w:proofErr w:type="spellEnd"/>
      <w:r w:rsidRPr="008B7B89">
        <w:t xml:space="preserve"> painopisteen SWOT-analyysista, tarpeiden määrittelystä ja strategian elementeistä</w:t>
      </w:r>
      <w:r w:rsidR="0094489A" w:rsidRPr="008B7B89">
        <w:t>)</w:t>
      </w:r>
      <w:r w:rsidR="007F25DE" w:rsidRPr="008B7B89">
        <w:t xml:space="preserve"> </w:t>
      </w:r>
      <w:r w:rsidR="006B3355">
        <w:t>sekä</w:t>
      </w:r>
      <w:r w:rsidR="006B3355" w:rsidRPr="008B7B89">
        <w:t xml:space="preserve"> </w:t>
      </w:r>
      <w:r w:rsidRPr="008B7B89">
        <w:t>EU-</w:t>
      </w:r>
      <w:r w:rsidR="007F25DE" w:rsidRPr="008B7B89">
        <w:t>asetusten paikallist</w:t>
      </w:r>
      <w:r w:rsidRPr="008B7B89">
        <w:t>a kehittämistä koskevat pykälät.</w:t>
      </w:r>
    </w:p>
    <w:p w14:paraId="2C036A76" w14:textId="77777777" w:rsidR="00183849" w:rsidRPr="00C96978" w:rsidRDefault="008B7B89" w:rsidP="00A32BDF">
      <w:pPr>
        <w:rPr>
          <w:i/>
        </w:rPr>
      </w:pPr>
      <w:r>
        <w:t xml:space="preserve">Linkki </w:t>
      </w:r>
      <w:proofErr w:type="spellStart"/>
      <w:r>
        <w:t>FARNET</w:t>
      </w:r>
      <w:r w:rsidR="00183849" w:rsidRPr="00EA071D">
        <w:t>in</w:t>
      </w:r>
      <w:proofErr w:type="spellEnd"/>
      <w:r w:rsidR="00183849" w:rsidRPr="00EA071D">
        <w:t xml:space="preserve"> </w:t>
      </w:r>
      <w:r>
        <w:t xml:space="preserve">strategioiden laatimista koskevaan </w:t>
      </w:r>
      <w:r w:rsidR="00183849" w:rsidRPr="00EA071D">
        <w:t>op</w:t>
      </w:r>
      <w:r>
        <w:t>p</w:t>
      </w:r>
      <w:r w:rsidR="00183849" w:rsidRPr="00EA071D">
        <w:t>a</w:t>
      </w:r>
      <w:r>
        <w:t>a</w:t>
      </w:r>
      <w:r w:rsidR="00183849" w:rsidRPr="00EA071D">
        <w:t>s</w:t>
      </w:r>
      <w:r>
        <w:t>een</w:t>
      </w:r>
      <w:r w:rsidR="00183849" w:rsidRPr="00EA071D">
        <w:t xml:space="preserve">: </w:t>
      </w:r>
      <w:hyperlink r:id="rId7" w:history="1">
        <w:r w:rsidR="00183849" w:rsidRPr="005A0783">
          <w:rPr>
            <w:rStyle w:val="Hyperlinkki"/>
            <w:i/>
          </w:rPr>
          <w:t>https://webgate.ec.europa.eu/fpfis/cms/farnet2/sites/farnet/files/publication/en_farnetguide_20-fin.pdf</w:t>
        </w:r>
      </w:hyperlink>
      <w:r w:rsidR="00183849">
        <w:rPr>
          <w:i/>
        </w:rPr>
        <w:t xml:space="preserve"> </w:t>
      </w:r>
    </w:p>
    <w:p w14:paraId="1A180756" w14:textId="77777777" w:rsidR="007A2F90" w:rsidRDefault="007A2F90" w:rsidP="00C96978">
      <w:pPr>
        <w:pStyle w:val="Otsikko2"/>
      </w:pPr>
    </w:p>
    <w:p w14:paraId="26DE393F" w14:textId="77777777" w:rsidR="00272EF5" w:rsidRDefault="00C96978" w:rsidP="007A2F90">
      <w:pPr>
        <w:pStyle w:val="Otsikko2"/>
      </w:pPr>
      <w:r>
        <w:t>Vähimmäisvaatimukset</w:t>
      </w:r>
      <w:r w:rsidR="00DA45D6">
        <w:t xml:space="preserve"> </w:t>
      </w:r>
      <w:proofErr w:type="spellStart"/>
      <w:r w:rsidR="00DA45D6">
        <w:t>k</w:t>
      </w:r>
      <w:r>
        <w:t>alaleader</w:t>
      </w:r>
      <w:proofErr w:type="spellEnd"/>
      <w:r>
        <w:t>-</w:t>
      </w:r>
      <w:r w:rsidR="00272EF5">
        <w:t>toiminnalle</w:t>
      </w:r>
    </w:p>
    <w:p w14:paraId="3646F8E8" w14:textId="77777777" w:rsidR="008B7B89" w:rsidRDefault="008B7B89" w:rsidP="00C96978"/>
    <w:p w14:paraId="5BC7C002" w14:textId="77777777" w:rsidR="00272EF5" w:rsidRDefault="00D71239" w:rsidP="00C96978">
      <w:r>
        <w:t xml:space="preserve">Yleisasetuksen </w:t>
      </w:r>
      <w:r w:rsidR="00272EF5">
        <w:t>25 artiklan 2 kohdan</w:t>
      </w:r>
      <w:r>
        <w:t xml:space="preserve"> m</w:t>
      </w:r>
      <w:r w:rsidR="00272EF5">
        <w:t xml:space="preserve">ukaan paikallisen kehittämisen </w:t>
      </w:r>
      <w:r w:rsidR="008B7B89">
        <w:t>tulee olla</w:t>
      </w:r>
      <w:r w:rsidR="00272EF5">
        <w:t xml:space="preserve">: </w:t>
      </w:r>
    </w:p>
    <w:p w14:paraId="191E03DE" w14:textId="77777777" w:rsidR="00272EF5" w:rsidRDefault="00272EF5" w:rsidP="00C96978">
      <w:r>
        <w:t>a) keskittynyt seutukuntiin</w:t>
      </w:r>
    </w:p>
    <w:p w14:paraId="2F8707C8" w14:textId="77777777" w:rsidR="00272EF5" w:rsidRDefault="00272EF5" w:rsidP="00C96978">
      <w:r>
        <w:t>b) paikallisten toimintaryhmien, jotka</w:t>
      </w:r>
      <w:r w:rsidR="008B7B89">
        <w:t xml:space="preserve"> muodostuvat</w:t>
      </w:r>
      <w:r>
        <w:t xml:space="preserve"> paikallisten yksityisten ja julkisten sosioekonomisten etujen edustajista ja joissa yksikään yksittäinen eturyhmä ei hallitse päätöksentekoa</w:t>
      </w:r>
      <w:r w:rsidR="00E22E7A">
        <w:t>, johtamia</w:t>
      </w:r>
    </w:p>
    <w:p w14:paraId="6A425CF8" w14:textId="77777777" w:rsidR="00C96978" w:rsidRDefault="00272EF5" w:rsidP="00C96978">
      <w:r>
        <w:t xml:space="preserve">c) </w:t>
      </w:r>
      <w:r w:rsidR="00C96978">
        <w:t xml:space="preserve"> </w:t>
      </w:r>
      <w:r w:rsidR="00E22E7A">
        <w:t>toteut</w:t>
      </w:r>
      <w:r w:rsidR="007A2F90">
        <w:t>ettu art. 26 mukaisten strategioiden avulla</w:t>
      </w:r>
    </w:p>
    <w:p w14:paraId="0EF583B8" w14:textId="77777777" w:rsidR="000D7B63" w:rsidRDefault="007A2F90" w:rsidP="00C96978">
      <w:r>
        <w:lastRenderedPageBreak/>
        <w:t xml:space="preserve">d) </w:t>
      </w:r>
      <w:r w:rsidR="000D7B63" w:rsidRPr="000D7B63">
        <w:t>innovatiivisuutta, saavutettavuutta, verkostoitumista ja yhteistyötä muiden alueellisten toimijoiden kanssa</w:t>
      </w:r>
      <w:r w:rsidR="008B7B89">
        <w:t xml:space="preserve"> edistävää</w:t>
      </w:r>
      <w:r w:rsidR="000D7B63" w:rsidRPr="000D7B63">
        <w:t>.</w:t>
      </w:r>
    </w:p>
    <w:p w14:paraId="7BCAD35A" w14:textId="77777777" w:rsidR="00C96978" w:rsidRDefault="00C96978" w:rsidP="00C96978">
      <w:r>
        <w:t>Hallin</w:t>
      </w:r>
      <w:r w:rsidRPr="005C7057">
        <w:t xml:space="preserve">toviranomaisten on yleisasetuksen </w:t>
      </w:r>
      <w:r w:rsidR="00D71239">
        <w:t xml:space="preserve">27 artiklan 2 kohdan </w:t>
      </w:r>
      <w:r w:rsidRPr="005C7057">
        <w:t xml:space="preserve">mukaan varmistettava, että paikalliset toimintaryhmät </w:t>
      </w:r>
      <w:r w:rsidR="00D71239">
        <w:t xml:space="preserve">ovat avoimia ja </w:t>
      </w:r>
      <w:r w:rsidRPr="005C7057">
        <w:t>joko valitsevat ryhmästä yhden kumppanin, joka toimii vetäjänä hallinnollisissa ja taloudellisissa asioissa, tai kuuluvat oikeudellisesti järjestettyyn yhteiseen rakenteeseen</w:t>
      </w:r>
      <w:r>
        <w:t>.</w:t>
      </w:r>
      <w:r w:rsidR="00D71239">
        <w:t xml:space="preserve"> </w:t>
      </w:r>
    </w:p>
    <w:p w14:paraId="2F1B15AA" w14:textId="77777777" w:rsidR="00C96978" w:rsidRDefault="00C96978" w:rsidP="00C96978">
      <w:r>
        <w:t xml:space="preserve">Näiden vähimmäisvaatimusten tulee täyttyä, jotta hakija voidaan hyväksyä </w:t>
      </w:r>
      <w:proofErr w:type="spellStart"/>
      <w:r>
        <w:t>kalaleader</w:t>
      </w:r>
      <w:proofErr w:type="spellEnd"/>
      <w:r>
        <w:t xml:space="preserve">-ryhmäksi. </w:t>
      </w:r>
    </w:p>
    <w:p w14:paraId="3D1AD8E0" w14:textId="77777777" w:rsidR="00A32BDF" w:rsidRDefault="00A32BDF" w:rsidP="006D2406">
      <w:pPr>
        <w:pStyle w:val="Otsikko2"/>
      </w:pPr>
      <w:r>
        <w:t>Paikallisen strategian elementit</w:t>
      </w:r>
    </w:p>
    <w:p w14:paraId="49FED31B" w14:textId="77777777" w:rsidR="00145938" w:rsidRDefault="00145938" w:rsidP="00A32BDF">
      <w:r>
        <w:t xml:space="preserve">Yleisasetuksen </w:t>
      </w:r>
      <w:r w:rsidR="00E74C2E">
        <w:t xml:space="preserve">26 artiklan </w:t>
      </w:r>
      <w:r>
        <w:t>mukaisesti paikallisessa strategiassa tulee olla seuraavat elementit:</w:t>
      </w:r>
    </w:p>
    <w:p w14:paraId="4FF58275" w14:textId="77777777" w:rsidR="00145938" w:rsidRDefault="00145938" w:rsidP="00145938">
      <w:pPr>
        <w:pStyle w:val="Luettelokappale"/>
        <w:numPr>
          <w:ilvl w:val="0"/>
          <w:numId w:val="1"/>
        </w:numPr>
      </w:pPr>
      <w:r>
        <w:t>maantieteellinen alue ja väestömäärä</w:t>
      </w:r>
    </w:p>
    <w:p w14:paraId="189A9F91" w14:textId="77777777" w:rsidR="00145938" w:rsidRDefault="00145938" w:rsidP="00145938">
      <w:pPr>
        <w:pStyle w:val="Luettelokappale"/>
        <w:numPr>
          <w:ilvl w:val="0"/>
          <w:numId w:val="1"/>
        </w:numPr>
      </w:pPr>
      <w:r>
        <w:t>paikallisyhteisöä osallistava valmisteluprosessi</w:t>
      </w:r>
    </w:p>
    <w:p w14:paraId="7EE84813" w14:textId="77777777" w:rsidR="00145938" w:rsidRDefault="00145938" w:rsidP="00145938">
      <w:pPr>
        <w:pStyle w:val="Luettelokappale"/>
        <w:numPr>
          <w:ilvl w:val="0"/>
          <w:numId w:val="1"/>
        </w:numPr>
      </w:pPr>
      <w:r>
        <w:t>analyysi alueen kehittämistarpeista ja mahdollisuuksista</w:t>
      </w:r>
    </w:p>
    <w:p w14:paraId="30220F44" w14:textId="77777777" w:rsidR="00145938" w:rsidRDefault="00145938" w:rsidP="00145938">
      <w:pPr>
        <w:pStyle w:val="Luettelokappale"/>
        <w:numPr>
          <w:ilvl w:val="0"/>
          <w:numId w:val="1"/>
        </w:numPr>
      </w:pPr>
      <w:r>
        <w:t>t</w:t>
      </w:r>
      <w:r w:rsidR="000C3EAE" w:rsidRPr="000C3EAE">
        <w:t>avoitteet, ml. mitattavat tulostavoit</w:t>
      </w:r>
      <w:r>
        <w:t xml:space="preserve">teet, ja suunnitellut toimet </w:t>
      </w:r>
    </w:p>
    <w:p w14:paraId="25B0820A" w14:textId="77777777" w:rsidR="00145938" w:rsidRDefault="000C3EAE" w:rsidP="00145938">
      <w:pPr>
        <w:pStyle w:val="Luettelokappale"/>
        <w:numPr>
          <w:ilvl w:val="0"/>
          <w:numId w:val="1"/>
        </w:numPr>
      </w:pPr>
      <w:r w:rsidRPr="000C3EAE">
        <w:t>hallinnon, seurannan ja arvioinnin järjestäminen ja paikallisen toimintaryhmän valmiud</w:t>
      </w:r>
      <w:r w:rsidR="00145938">
        <w:t xml:space="preserve">et strategian toteuttamiseen </w:t>
      </w:r>
    </w:p>
    <w:p w14:paraId="7F798768" w14:textId="77777777" w:rsidR="00145938" w:rsidRDefault="000C3EAE" w:rsidP="00C802AE">
      <w:pPr>
        <w:pStyle w:val="Luettelokappale"/>
        <w:numPr>
          <w:ilvl w:val="0"/>
          <w:numId w:val="1"/>
        </w:numPr>
      </w:pPr>
      <w:r w:rsidRPr="000C3EAE">
        <w:t>rahoitussuunnitelma</w:t>
      </w:r>
      <w:r w:rsidR="00145938">
        <w:t>.</w:t>
      </w:r>
    </w:p>
    <w:p w14:paraId="744C8F73" w14:textId="77777777" w:rsidR="00D17DFD" w:rsidRDefault="003F7D29" w:rsidP="00D17DFD">
      <w:r>
        <w:t>Strategiaa ei voida hyväksyä, jos jokin yllä mainituista elementeistä puuttuu.</w:t>
      </w:r>
    </w:p>
    <w:p w14:paraId="3828138F" w14:textId="77777777" w:rsidR="00F268C9" w:rsidRDefault="00F268C9" w:rsidP="006D2406">
      <w:pPr>
        <w:pStyle w:val="Otsikko2"/>
      </w:pPr>
      <w:r>
        <w:t>Paikallisen strategian arviointikriteerit</w:t>
      </w:r>
    </w:p>
    <w:p w14:paraId="74831443" w14:textId="77777777" w:rsidR="005C7057" w:rsidRDefault="005C7057" w:rsidP="00F268C9">
      <w:r w:rsidRPr="005C7057">
        <w:t xml:space="preserve">Näiden arviointikriteerien perusteella arvioidaan paikallisten strategioiden laatua. Arvioinnin perusteella voidaan hakijoita asettaa paremmuusjärjestykseen. </w:t>
      </w:r>
    </w:p>
    <w:p w14:paraId="63AD3AD6" w14:textId="77777777" w:rsidR="00F268C9" w:rsidRDefault="00F268C9" w:rsidP="00F268C9">
      <w:r>
        <w:t>Paikallisen str</w:t>
      </w:r>
      <w:r w:rsidR="005C7057">
        <w:t>ategian arviointikriteerit ovat:</w:t>
      </w:r>
    </w:p>
    <w:p w14:paraId="07B6FE2F" w14:textId="77777777" w:rsidR="005C7057" w:rsidRDefault="005C7057" w:rsidP="005C7057">
      <w:pPr>
        <w:pStyle w:val="Luettelokappale"/>
        <w:numPr>
          <w:ilvl w:val="0"/>
          <w:numId w:val="2"/>
        </w:numPr>
      </w:pPr>
      <w:r>
        <w:t>Strategian selkeys ja loogisuus</w:t>
      </w:r>
    </w:p>
    <w:p w14:paraId="12420DC5" w14:textId="77777777" w:rsidR="005C7057" w:rsidRDefault="007A2F90" w:rsidP="005C7057">
      <w:pPr>
        <w:pStyle w:val="Luettelokappale"/>
        <w:numPr>
          <w:ilvl w:val="0"/>
          <w:numId w:val="2"/>
        </w:numPr>
      </w:pPr>
      <w:r>
        <w:t>Strategia tukee</w:t>
      </w:r>
      <w:r w:rsidR="005C7057">
        <w:t xml:space="preserve"> kotimaisen kalan edistämisohjelman ja Euroopan meri- ja kalatalousrahaston Suomen t</w:t>
      </w:r>
      <w:r>
        <w:t>oimintaohjelman 2021-2027 tavoitteita</w:t>
      </w:r>
      <w:r w:rsidR="005C7057">
        <w:t xml:space="preserve"> </w:t>
      </w:r>
    </w:p>
    <w:p w14:paraId="0B16F6FE" w14:textId="77777777" w:rsidR="00B07498" w:rsidRDefault="005C7057" w:rsidP="005C7057">
      <w:pPr>
        <w:pStyle w:val="Luettelokappale"/>
        <w:numPr>
          <w:ilvl w:val="0"/>
          <w:numId w:val="2"/>
        </w:numPr>
      </w:pPr>
      <w:r w:rsidRPr="005C7057">
        <w:t>Strategia edistää verkostoitumista ja yhteistyötä muiden alueellisten toimijoiden kanssa</w:t>
      </w:r>
    </w:p>
    <w:p w14:paraId="0B0E1923" w14:textId="77777777" w:rsidR="00B07498" w:rsidRDefault="00B07498" w:rsidP="005C7057">
      <w:pPr>
        <w:pStyle w:val="Luettelokappale"/>
        <w:numPr>
          <w:ilvl w:val="0"/>
          <w:numId w:val="2"/>
        </w:numPr>
      </w:pPr>
      <w:r>
        <w:t>Strategian innovatiivisuus</w:t>
      </w:r>
    </w:p>
    <w:p w14:paraId="36E7034C" w14:textId="7067C6B1" w:rsidR="005C7057" w:rsidRDefault="00B07498" w:rsidP="005C7057">
      <w:pPr>
        <w:pStyle w:val="Luettelokappale"/>
        <w:numPr>
          <w:ilvl w:val="0"/>
          <w:numId w:val="2"/>
        </w:numPr>
      </w:pPr>
      <w:r>
        <w:t>Strategia vastaa paikallisiin tarpeisiin ja hyödyntää paikallisia vahvuuksia</w:t>
      </w:r>
      <w:r w:rsidR="00D71239">
        <w:t xml:space="preserve"> </w:t>
      </w:r>
    </w:p>
    <w:p w14:paraId="583E73E7" w14:textId="21C70831" w:rsidR="00E41863" w:rsidRDefault="00E41863" w:rsidP="005C7057">
      <w:pPr>
        <w:pStyle w:val="Luettelokappale"/>
        <w:numPr>
          <w:ilvl w:val="0"/>
          <w:numId w:val="2"/>
        </w:numPr>
      </w:pPr>
      <w:r>
        <w:t>Viestintäsuunnitelma</w:t>
      </w:r>
    </w:p>
    <w:p w14:paraId="57763B32" w14:textId="594B56ED" w:rsidR="00D17DFD" w:rsidRDefault="00B07498" w:rsidP="005C7057">
      <w:pPr>
        <w:pStyle w:val="Luettelokappale"/>
        <w:numPr>
          <w:ilvl w:val="0"/>
          <w:numId w:val="2"/>
        </w:numPr>
      </w:pPr>
      <w:r>
        <w:t>Strategia</w:t>
      </w:r>
      <w:r w:rsidR="00F54396">
        <w:t xml:space="preserve">n </w:t>
      </w:r>
      <w:r w:rsidR="000E19CB">
        <w:t xml:space="preserve">kyvykkyys hyödyntää muita </w:t>
      </w:r>
      <w:r>
        <w:t>rahoituslähteitä</w:t>
      </w:r>
    </w:p>
    <w:p w14:paraId="6DC9DD08" w14:textId="77777777" w:rsidR="00B07498" w:rsidRDefault="00B07498" w:rsidP="005C7057">
      <w:pPr>
        <w:pStyle w:val="Luettelokappale"/>
        <w:numPr>
          <w:ilvl w:val="0"/>
          <w:numId w:val="2"/>
        </w:numPr>
      </w:pPr>
      <w:r>
        <w:t xml:space="preserve">Strategian </w:t>
      </w:r>
      <w:r w:rsidR="00F54396">
        <w:t xml:space="preserve">arvioitu </w:t>
      </w:r>
      <w:r>
        <w:t>vaikuttavuus</w:t>
      </w:r>
    </w:p>
    <w:p w14:paraId="74315D03" w14:textId="77777777" w:rsidR="000D7B63" w:rsidRDefault="000D7B63" w:rsidP="000D7B63">
      <w:pPr>
        <w:pStyle w:val="Luettelokappale"/>
        <w:numPr>
          <w:ilvl w:val="0"/>
          <w:numId w:val="2"/>
        </w:numPr>
      </w:pPr>
      <w:r w:rsidRPr="000D7B63">
        <w:t>Alueen kuntien tai maakuntien taloud</w:t>
      </w:r>
      <w:r w:rsidR="00272EF5">
        <w:t xml:space="preserve">ellinen sitoutuminen toimintaan. </w:t>
      </w:r>
      <w:r w:rsidRPr="000D7B63">
        <w:t xml:space="preserve">Kuntien tulisi sitoutua strategian rahoitukseen 10 %:n osuudella. Kuntien tai maakuntien sitoutuminen ja suoritusten perusteet tulee kuvata strategiassa.  </w:t>
      </w:r>
    </w:p>
    <w:p w14:paraId="24CA2584" w14:textId="77777777" w:rsidR="00F268C9" w:rsidRDefault="00D17DFD" w:rsidP="00F268C9">
      <w:pPr>
        <w:rPr>
          <w:i/>
        </w:rPr>
      </w:pPr>
      <w:r w:rsidRPr="00D17DFD">
        <w:rPr>
          <w:i/>
        </w:rPr>
        <w:t>(Näistä arviointikrit</w:t>
      </w:r>
      <w:r w:rsidR="00B07498">
        <w:rPr>
          <w:i/>
        </w:rPr>
        <w:t>eereistä käydään vielä yhteinen</w:t>
      </w:r>
      <w:r w:rsidR="006D2406">
        <w:rPr>
          <w:i/>
        </w:rPr>
        <w:t xml:space="preserve"> kommentointi</w:t>
      </w:r>
      <w:r w:rsidR="00B07498">
        <w:rPr>
          <w:i/>
        </w:rPr>
        <w:t>kierros ja keskustelu)</w:t>
      </w:r>
    </w:p>
    <w:p w14:paraId="7A0E024E" w14:textId="77777777" w:rsidR="00F268C9" w:rsidRDefault="00F268C9" w:rsidP="00F268C9"/>
    <w:p w14:paraId="067B63E0" w14:textId="77777777" w:rsidR="00F268C9" w:rsidRDefault="00F268C9" w:rsidP="00F268C9"/>
    <w:p w14:paraId="46B32D77" w14:textId="77777777" w:rsidR="00F268C9" w:rsidRDefault="00F268C9" w:rsidP="00F268C9"/>
    <w:sectPr w:rsidR="00F268C9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8F426" w14:textId="77777777" w:rsidR="001F1AB7" w:rsidRDefault="001F1AB7" w:rsidP="00F268C9">
      <w:pPr>
        <w:spacing w:after="0" w:line="240" w:lineRule="auto"/>
      </w:pPr>
      <w:r>
        <w:separator/>
      </w:r>
    </w:p>
  </w:endnote>
  <w:endnote w:type="continuationSeparator" w:id="0">
    <w:p w14:paraId="28D3712B" w14:textId="77777777" w:rsidR="001F1AB7" w:rsidRDefault="001F1AB7" w:rsidP="00F2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608AB" w14:textId="77777777" w:rsidR="001F1AB7" w:rsidRDefault="001F1AB7" w:rsidP="00F268C9">
      <w:pPr>
        <w:spacing w:after="0" w:line="240" w:lineRule="auto"/>
      </w:pPr>
      <w:r>
        <w:separator/>
      </w:r>
    </w:p>
  </w:footnote>
  <w:footnote w:type="continuationSeparator" w:id="0">
    <w:p w14:paraId="336E8140" w14:textId="77777777" w:rsidR="001F1AB7" w:rsidRDefault="001F1AB7" w:rsidP="00F2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396D5" w14:textId="77777777" w:rsidR="00F268C9" w:rsidRDefault="00F268C9">
    <w:pPr>
      <w:pStyle w:val="Yltunniste"/>
    </w:pPr>
    <w:r>
      <w:t>Luonnos</w:t>
    </w:r>
    <w:r>
      <w:tab/>
    </w:r>
    <w:r>
      <w:tab/>
    </w:r>
    <w:r w:rsidR="00675FE6">
      <w:t>X</w:t>
    </w:r>
    <w:r w:rsidR="00F219D1">
      <w:t>.1</w:t>
    </w:r>
    <w:r w:rsidR="00DD4E96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041"/>
    <w:multiLevelType w:val="hybridMultilevel"/>
    <w:tmpl w:val="C14044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D2584"/>
    <w:multiLevelType w:val="hybridMultilevel"/>
    <w:tmpl w:val="F69A34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AE"/>
    <w:rsid w:val="000C3EAE"/>
    <w:rsid w:val="000D7B63"/>
    <w:rsid w:val="000E19CB"/>
    <w:rsid w:val="00145938"/>
    <w:rsid w:val="00183849"/>
    <w:rsid w:val="001A2648"/>
    <w:rsid w:val="001F1AB7"/>
    <w:rsid w:val="00205E6E"/>
    <w:rsid w:val="00241FB7"/>
    <w:rsid w:val="00272EF5"/>
    <w:rsid w:val="002B5FEB"/>
    <w:rsid w:val="003F7D29"/>
    <w:rsid w:val="00417C5A"/>
    <w:rsid w:val="005C7057"/>
    <w:rsid w:val="006069AE"/>
    <w:rsid w:val="00651977"/>
    <w:rsid w:val="00675FE6"/>
    <w:rsid w:val="006B3355"/>
    <w:rsid w:val="006D2406"/>
    <w:rsid w:val="006F6D7B"/>
    <w:rsid w:val="0073091A"/>
    <w:rsid w:val="007A2F90"/>
    <w:rsid w:val="007C3644"/>
    <w:rsid w:val="007F25DE"/>
    <w:rsid w:val="008A0379"/>
    <w:rsid w:val="008B7B89"/>
    <w:rsid w:val="008D294A"/>
    <w:rsid w:val="0094489A"/>
    <w:rsid w:val="009873F9"/>
    <w:rsid w:val="00987A1A"/>
    <w:rsid w:val="00A32BDF"/>
    <w:rsid w:val="00A938ED"/>
    <w:rsid w:val="00AC1ED7"/>
    <w:rsid w:val="00B07498"/>
    <w:rsid w:val="00B135A5"/>
    <w:rsid w:val="00B423AE"/>
    <w:rsid w:val="00BA02FD"/>
    <w:rsid w:val="00BD4789"/>
    <w:rsid w:val="00BD66AB"/>
    <w:rsid w:val="00BD7379"/>
    <w:rsid w:val="00C802AE"/>
    <w:rsid w:val="00C96978"/>
    <w:rsid w:val="00D17DFD"/>
    <w:rsid w:val="00D60AF1"/>
    <w:rsid w:val="00D71239"/>
    <w:rsid w:val="00D772FA"/>
    <w:rsid w:val="00DA45D6"/>
    <w:rsid w:val="00DD41CA"/>
    <w:rsid w:val="00DD4E96"/>
    <w:rsid w:val="00E22E7A"/>
    <w:rsid w:val="00E316F6"/>
    <w:rsid w:val="00E41863"/>
    <w:rsid w:val="00E74C2E"/>
    <w:rsid w:val="00E805FF"/>
    <w:rsid w:val="00EA071D"/>
    <w:rsid w:val="00F219D1"/>
    <w:rsid w:val="00F268C9"/>
    <w:rsid w:val="00F54396"/>
    <w:rsid w:val="00F56B07"/>
    <w:rsid w:val="00FA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BDC7"/>
  <w15:chartTrackingRefBased/>
  <w15:docId w15:val="{182272C1-B4FA-4E5D-81E7-503DC969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80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802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80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802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C802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802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Yltunniste">
    <w:name w:val="header"/>
    <w:basedOn w:val="Normaali"/>
    <w:link w:val="YltunnisteChar"/>
    <w:uiPriority w:val="99"/>
    <w:unhideWhenUsed/>
    <w:rsid w:val="00F26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268C9"/>
  </w:style>
  <w:style w:type="paragraph" w:styleId="Alatunniste">
    <w:name w:val="footer"/>
    <w:basedOn w:val="Normaali"/>
    <w:link w:val="AlatunnisteChar"/>
    <w:uiPriority w:val="99"/>
    <w:unhideWhenUsed/>
    <w:rsid w:val="00F26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268C9"/>
  </w:style>
  <w:style w:type="paragraph" w:styleId="Luettelokappale">
    <w:name w:val="List Paragraph"/>
    <w:basedOn w:val="Normaali"/>
    <w:uiPriority w:val="34"/>
    <w:qFormat/>
    <w:rsid w:val="0014593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83849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B7B89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0E19C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E19C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E19C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E19C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E19CB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E1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1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fpfis/cms/farnet2/sites/farnet/files/publication/en_farnetguide_20-f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Ratasvuori Heta (MMM)</dc:creator>
  <cp:keywords/>
  <dc:description/>
  <cp:lastModifiedBy>Tarhanen Saana (MMM)</cp:lastModifiedBy>
  <cp:revision>2</cp:revision>
  <dcterms:created xsi:type="dcterms:W3CDTF">2021-02-01T11:06:00Z</dcterms:created>
  <dcterms:modified xsi:type="dcterms:W3CDTF">2021-02-01T11:06:00Z</dcterms:modified>
</cp:coreProperties>
</file>